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28.png" ContentType="image/png"/>
  <Override PartName="/word/media/rId109.png" ContentType="image/png"/>
  <Override PartName="/word/media/rId112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и</w:t>
      </w:r>
      <w:r>
        <w:t xml:space="preserve"> </w:t>
      </w:r>
      <w:r>
        <w:t xml:space="preserve">конфигурация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на</w:t>
      </w:r>
      <w:r>
        <w:t xml:space="preserve"> </w:t>
      </w:r>
      <w:r>
        <w:t xml:space="preserve">виртуальную</w:t>
      </w:r>
      <w:r>
        <w:t xml:space="preserve"> </w:t>
      </w:r>
      <w:r>
        <w:t xml:space="preserve">машину</w:t>
      </w:r>
    </w:p>
    <w:p>
      <w:pPr>
        <w:pStyle w:val="Author"/>
      </w:pPr>
      <w:r>
        <w:t xml:space="preserve">Губайдуллина</w:t>
      </w:r>
      <w:r>
        <w:t xml:space="preserve"> </w:t>
      </w:r>
      <w:r>
        <w:t xml:space="preserve">Софья</w:t>
      </w:r>
      <w:r>
        <w:t xml:space="preserve"> </w:t>
      </w:r>
      <w:r>
        <w:t xml:space="preserve">Романовна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я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Задания</w:t>
      </w:r>
    </w:p>
    <w:p>
      <w:pPr>
        <w:pStyle w:val="Compact"/>
        <w:numPr>
          <w:ilvl w:val="0"/>
          <w:numId w:val="1001"/>
        </w:numPr>
      </w:pPr>
      <w:r>
        <w:t xml:space="preserve">Запуск приложения для установки системы;</w:t>
      </w:r>
    </w:p>
    <w:p>
      <w:pPr>
        <w:pStyle w:val="Compact"/>
        <w:numPr>
          <w:ilvl w:val="0"/>
          <w:numId w:val="1001"/>
        </w:numPr>
      </w:pPr>
      <w:r>
        <w:t xml:space="preserve">Установка системы на диск;</w:t>
      </w:r>
    </w:p>
    <w:p>
      <w:pPr>
        <w:pStyle w:val="Compact"/>
        <w:numPr>
          <w:ilvl w:val="0"/>
          <w:numId w:val="1001"/>
        </w:numPr>
      </w:pPr>
      <w:r>
        <w:t xml:space="preserve">Обновление пакетов и повышение комфорта работы;</w:t>
      </w:r>
    </w:p>
    <w:p>
      <w:pPr>
        <w:pStyle w:val="Compact"/>
        <w:numPr>
          <w:ilvl w:val="0"/>
          <w:numId w:val="1001"/>
        </w:numPr>
      </w:pPr>
      <w:r>
        <w:t xml:space="preserve">Установка драйверов для VirtualBox;</w:t>
      </w:r>
    </w:p>
    <w:p>
      <w:pPr>
        <w:pStyle w:val="Compact"/>
        <w:numPr>
          <w:ilvl w:val="0"/>
          <w:numId w:val="1001"/>
        </w:numPr>
      </w:pPr>
      <w:r>
        <w:t xml:space="preserve">Настройка раскладки клавиатуры;</w:t>
      </w:r>
    </w:p>
    <w:p>
      <w:pPr>
        <w:pStyle w:val="Compact"/>
        <w:numPr>
          <w:ilvl w:val="0"/>
          <w:numId w:val="1001"/>
        </w:numPr>
      </w:pPr>
      <w:r>
        <w:t xml:space="preserve">Установка имени пользователя и названия хоста;</w:t>
      </w:r>
    </w:p>
    <w:p>
      <w:pPr>
        <w:pStyle w:val="Compact"/>
        <w:numPr>
          <w:ilvl w:val="0"/>
          <w:numId w:val="1001"/>
        </w:numPr>
      </w:pPr>
      <w:r>
        <w:t xml:space="preserve">Установка программного обеспечения для создания документации;</w:t>
      </w:r>
    </w:p>
    <w:p>
      <w:pPr>
        <w:pStyle w:val="Compact"/>
        <w:numPr>
          <w:ilvl w:val="0"/>
          <w:numId w:val="1001"/>
        </w:numPr>
      </w:pPr>
      <w:r>
        <w:t xml:space="preserve">Работа с языком разметки Markdown и установка TexLive;</w:t>
      </w:r>
    </w:p>
    <w:p>
      <w:pPr>
        <w:pStyle w:val="Compact"/>
        <w:numPr>
          <w:ilvl w:val="0"/>
          <w:numId w:val="1001"/>
        </w:numPr>
      </w:pPr>
      <w:r>
        <w:t xml:space="preserve">Выполнение домашнего задания;</w:t>
      </w:r>
    </w:p>
    <w:p>
      <w:pPr>
        <w:pStyle w:val="Compact"/>
        <w:numPr>
          <w:ilvl w:val="0"/>
          <w:numId w:val="1001"/>
        </w:numPr>
      </w:pPr>
      <w:r>
        <w:t xml:space="preserve">Ответы на контрольные вопросы.</w:t>
      </w:r>
    </w:p>
    <w:bookmarkEnd w:id="21"/>
    <w:bookmarkStart w:id="115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Compact"/>
        <w:numPr>
          <w:ilvl w:val="0"/>
          <w:numId w:val="1002"/>
        </w:numPr>
      </w:pPr>
      <w:r>
        <w:t xml:space="preserve">Начинаю выполнение лабораторной работы №1 с того, что создаю новую виртуальную машину (ставлю новый дистрибутив в VirtualBox)(рис. 1). Настраиваю объём памяти (2048 Мб и 80 Гб соответственно) (рис. 2), создаю новый жесткий диск рис. (3). Полученные характиристики моей новой виртуальной машины показаны на рисунке 4 (рис. 4).</w:t>
      </w:r>
    </w:p>
    <w:p>
      <w:pPr>
        <w:pStyle w:val="CaptionedFigure"/>
      </w:pPr>
      <w:r>
        <w:drawing>
          <wp:inline>
            <wp:extent cx="4267200" cy="2784809"/>
            <wp:effectExtent b="0" l="0" r="0" t="0"/>
            <wp:docPr descr="Создание виртуальной машины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784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Создание виртуальной машины</w:t>
      </w:r>
    </w:p>
    <w:p>
      <w:pPr>
        <w:pStyle w:val="CaptionedFigure"/>
      </w:pPr>
      <w:r>
        <w:drawing>
          <wp:inline>
            <wp:extent cx="3811280" cy="4203166"/>
            <wp:effectExtent b="0" l="0" r="0" t="0"/>
            <wp:docPr descr="Настройка объёма памяти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80" cy="4203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Настройка объёма памяти</w:t>
      </w:r>
    </w:p>
    <w:p>
      <w:pPr>
        <w:pStyle w:val="CaptionedFigure"/>
      </w:pPr>
      <w:r>
        <w:drawing>
          <wp:inline>
            <wp:extent cx="3772860" cy="3419394"/>
            <wp:effectExtent b="0" l="0" r="0" t="0"/>
            <wp:docPr descr="Создание жесткого диска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60" cy="3419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Создание жесткого диска</w:t>
      </w:r>
    </w:p>
    <w:p>
      <w:pPr>
        <w:pStyle w:val="CaptionedFigure"/>
      </w:pPr>
      <w:r>
        <w:drawing>
          <wp:inline>
            <wp:extent cx="3211926" cy="3573075"/>
            <wp:effectExtent b="0" l="0" r="0" t="0"/>
            <wp:docPr descr="Характеристики новой ВМ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26" cy="3573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Характеристики новой ВМ</w:t>
      </w:r>
    </w:p>
    <w:p>
      <w:pPr>
        <w:pStyle w:val="Compact"/>
        <w:numPr>
          <w:ilvl w:val="0"/>
          <w:numId w:val="1003"/>
        </w:numPr>
      </w:pPr>
      <w:r>
        <w:t xml:space="preserve">Далее загружаю LiveCD. В терминале ввожу команду liveinst, после чего перехожу к раскладке окон с табами. Запускаю установку новой операционной системы (рис. 5).</w:t>
      </w:r>
    </w:p>
    <w:p>
      <w:pPr>
        <w:pStyle w:val="CaptionedFigure"/>
      </w:pPr>
      <w:r>
        <w:drawing>
          <wp:inline>
            <wp:extent cx="4187798" cy="3019825"/>
            <wp:effectExtent b="0" l="0" r="0" t="0"/>
            <wp:docPr descr="Установка дистрибутива Fedora 39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798" cy="3019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Установка дистрибутива Fedora 39</w:t>
      </w:r>
    </w:p>
    <w:p>
      <w:pPr>
        <w:pStyle w:val="BodyText"/>
      </w:pPr>
      <w:r>
        <w:t xml:space="preserve">Теперь необходимо настроить параметры новой ОС (язык интерфейса, время, место установки и т.п.) (рис. 6).</w:t>
      </w:r>
    </w:p>
    <w:p>
      <w:pPr>
        <w:pStyle w:val="CaptionedFigure"/>
      </w:pPr>
      <w:r>
        <w:drawing>
          <wp:inline>
            <wp:extent cx="4226218" cy="3050561"/>
            <wp:effectExtent b="0" l="0" r="0" t="0"/>
            <wp:docPr descr="Настройки системы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218" cy="3050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Настройки системы</w:t>
      </w:r>
    </w:p>
    <w:p>
      <w:pPr>
        <w:pStyle w:val="BodyText"/>
      </w:pPr>
      <w:r>
        <w:t xml:space="preserve">После ожидания установки Fedora 39 - reboot - перезагружаю машину. После перезагрузки будет необходимо изъять образ диска из привода (рис. 7).</w:t>
      </w:r>
    </w:p>
    <w:p>
      <w:pPr>
        <w:pStyle w:val="CaptionedFigure"/>
      </w:pPr>
      <w:r>
        <w:drawing>
          <wp:inline>
            <wp:extent cx="3626863" cy="3557707"/>
            <wp:effectExtent b="0" l="0" r="0" t="0"/>
            <wp:docPr descr="Изъятие диска из ВМ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863" cy="3557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Изъятие диска из ВМ</w:t>
      </w:r>
    </w:p>
    <w:p>
      <w:pPr>
        <w:pStyle w:val="BodyText"/>
      </w:pPr>
      <w:r>
        <w:t xml:space="preserve">Запускаю вирутальную машину. Тут же идентифицирую своего пользователя - ввожу имя (рис. 8), а после устанавливаю пароль (рис. 9).</w:t>
      </w:r>
    </w:p>
    <w:p>
      <w:pPr>
        <w:pStyle w:val="CaptionedFigure"/>
      </w:pPr>
      <w:r>
        <w:drawing>
          <wp:inline>
            <wp:extent cx="4141694" cy="3073613"/>
            <wp:effectExtent b="0" l="0" r="0" t="0"/>
            <wp:docPr descr="Индентификация пользователя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694" cy="307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Индентификация пользователя</w:t>
      </w:r>
    </w:p>
    <w:p>
      <w:pPr>
        <w:pStyle w:val="CaptionedFigure"/>
      </w:pPr>
      <w:r>
        <w:drawing>
          <wp:inline>
            <wp:extent cx="4241586" cy="3112033"/>
            <wp:effectExtent b="0" l="0" r="0" t="0"/>
            <wp:docPr descr="Установка пароля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586" cy="3112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Установка пароля</w:t>
      </w:r>
    </w:p>
    <w:p>
      <w:pPr>
        <w:pStyle w:val="BodyText"/>
      </w:pPr>
      <w:r>
        <w:t xml:space="preserve">Открываю терминал и ввожу команду sudo -i, которая переключает меня на роль суперпользователя (рис. 10).</w:t>
      </w:r>
    </w:p>
    <w:p>
      <w:pPr>
        <w:pStyle w:val="CaptionedFigure"/>
      </w:pPr>
      <w:r>
        <w:drawing>
          <wp:inline>
            <wp:extent cx="3357922" cy="1567542"/>
            <wp:effectExtent b="0" l="0" r="0" t="0"/>
            <wp:docPr descr="Права суперпользователя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922" cy="1567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Права суперпользователя</w:t>
      </w:r>
    </w:p>
    <w:p>
      <w:pPr>
        <w:pStyle w:val="Compact"/>
        <w:numPr>
          <w:ilvl w:val="0"/>
          <w:numId w:val="1004"/>
        </w:numPr>
      </w:pPr>
      <w:r>
        <w:t xml:space="preserve">Далее по заданию мне необходимо обновить пакеты (рис. 11).</w:t>
      </w:r>
    </w:p>
    <w:p>
      <w:pPr>
        <w:pStyle w:val="CaptionedFigure"/>
      </w:pPr>
      <w:r>
        <w:drawing>
          <wp:inline>
            <wp:extent cx="3334870" cy="1152605"/>
            <wp:effectExtent b="0" l="0" r="0" t="0"/>
            <wp:docPr descr="Обновление всех пакетов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870" cy="1152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Обновление всех пакетов</w:t>
      </w:r>
    </w:p>
    <w:p>
      <w:pPr>
        <w:pStyle w:val="BodyText"/>
      </w:pPr>
      <w:r>
        <w:t xml:space="preserve">Для того, чтобы повысить комфорт работы, устанавливаю программы для удобства работы в консоли (tmux) (рис. 12).</w:t>
      </w:r>
    </w:p>
    <w:p>
      <w:pPr>
        <w:pStyle w:val="CaptionedFigure"/>
      </w:pPr>
      <w:r>
        <w:drawing>
          <wp:inline>
            <wp:extent cx="3350238" cy="2504994"/>
            <wp:effectExtent b="0" l="0" r="0" t="0"/>
            <wp:docPr descr="Уставнока tmux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38" cy="25049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Уставнока tmux</w:t>
      </w:r>
    </w:p>
    <w:p>
      <w:pPr>
        <w:pStyle w:val="BodyText"/>
      </w:pPr>
      <w:r>
        <w:t xml:space="preserve">Устанавливаю программное обеспечение для использования автоматического обновления (рис. 13).</w:t>
      </w:r>
    </w:p>
    <w:p>
      <w:pPr>
        <w:pStyle w:val="CaptionedFigure"/>
      </w:pPr>
      <w:r>
        <w:drawing>
          <wp:inline>
            <wp:extent cx="3350238" cy="1682803"/>
            <wp:effectExtent b="0" l="0" r="0" t="0"/>
            <wp:docPr descr="Автоматическое обновление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38" cy="1682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Автоматическое обновление</w:t>
      </w:r>
    </w:p>
    <w:p>
      <w:pPr>
        <w:pStyle w:val="BodyText"/>
      </w:pPr>
      <w:r>
        <w:t xml:space="preserve">Задаю необходимую конфигурацию в файле и запускаю таймер (рис. 14)</w:t>
      </w:r>
    </w:p>
    <w:p>
      <w:pPr>
        <w:pStyle w:val="CaptionedFigure"/>
      </w:pPr>
      <w:r>
        <w:drawing>
          <wp:inline>
            <wp:extent cx="3350238" cy="806823"/>
            <wp:effectExtent b="0" l="0" r="0" t="0"/>
            <wp:docPr descr="Запуск таймера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38" cy="806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Запуск таймера</w:t>
      </w:r>
    </w:p>
    <w:p>
      <w:pPr>
        <w:pStyle w:val="BodyText"/>
      </w:pPr>
      <w:r>
        <w:t xml:space="preserve">В курсе не подразумевается работа с SELinux, поэтому необходимо его отключить. При помощи mc захожу в нужный файл (рис. 15) и отключаю SELinux, редактируя листинг в файле (рис. 16).</w:t>
      </w:r>
    </w:p>
    <w:p>
      <w:pPr>
        <w:pStyle w:val="CaptionedFigure"/>
      </w:pPr>
      <w:r>
        <w:drawing>
          <wp:inline>
            <wp:extent cx="3419394" cy="2489626"/>
            <wp:effectExtent b="0" l="0" r="0" t="0"/>
            <wp:docPr descr="Переход в SELinux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394" cy="2489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Переход в SELinux</w:t>
      </w:r>
    </w:p>
    <w:p>
      <w:pPr>
        <w:pStyle w:val="CaptionedFigure"/>
      </w:pPr>
      <w:r>
        <w:drawing>
          <wp:inline>
            <wp:extent cx="4149378" cy="3096665"/>
            <wp:effectExtent b="0" l="0" r="0" t="0"/>
            <wp:docPr descr="Отключение SELinux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378" cy="3096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Отключение SELinux</w:t>
      </w:r>
    </w:p>
    <w:p>
      <w:pPr>
        <w:pStyle w:val="BodyText"/>
      </w:pPr>
      <w:r>
        <w:t xml:space="preserve">Reboot - перезапускаю виртуальную машину.</w:t>
      </w:r>
    </w:p>
    <w:p>
      <w:pPr>
        <w:pStyle w:val="Compact"/>
        <w:numPr>
          <w:ilvl w:val="0"/>
          <w:numId w:val="1005"/>
        </w:numPr>
      </w:pPr>
      <w:r>
        <w:t xml:space="preserve">Запускаю терминальный мультиплексор tmux, перехожу на роль суперпользователя и устанавливаю пакеты dkms, а так же средства разработки Development tools (рис. 17).</w:t>
      </w:r>
    </w:p>
    <w:p>
      <w:pPr>
        <w:pStyle w:val="CaptionedFigure"/>
      </w:pPr>
      <w:r>
        <w:drawing>
          <wp:inline>
            <wp:extent cx="4141694" cy="3065929"/>
            <wp:effectExtent b="0" l="0" r="0" t="0"/>
            <wp:docPr descr="Установка пакета dkms и средств разработки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694" cy="3065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Установка пакета dkms и средств разработки</w:t>
      </w:r>
    </w:p>
    <w:p>
      <w:pPr>
        <w:pStyle w:val="BodyText"/>
      </w:pPr>
      <w:r>
        <w:t xml:space="preserve">Подключаю образ диска гостевых дополнений в верху меню виртуальной машины, затем монтирую диск (рис. 18).</w:t>
      </w:r>
    </w:p>
    <w:p>
      <w:pPr>
        <w:pStyle w:val="CaptionedFigure"/>
      </w:pPr>
      <w:r>
        <w:drawing>
          <wp:inline>
            <wp:extent cx="4126326" cy="3073613"/>
            <wp:effectExtent b="0" l="0" r="0" t="0"/>
            <wp:docPr descr="Подмонтирование диска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326" cy="3073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Подмонтирование диска</w:t>
      </w:r>
    </w:p>
    <w:p>
      <w:pPr>
        <w:pStyle w:val="BodyText"/>
      </w:pPr>
      <w:r>
        <w:t xml:space="preserve">Устанавливаю необходимые драйвера (рис. 19) (рис. 20).</w:t>
      </w:r>
    </w:p>
    <w:p>
      <w:pPr>
        <w:pStyle w:val="CaptionedFigure"/>
      </w:pPr>
      <w:r>
        <w:drawing>
          <wp:inline>
            <wp:extent cx="4157062" cy="3050561"/>
            <wp:effectExtent b="0" l="0" r="0" t="0"/>
            <wp:docPr descr="Установка драйверов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062" cy="3050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Установка драйверов</w:t>
      </w:r>
    </w:p>
    <w:p>
      <w:pPr>
        <w:pStyle w:val="CaptionedFigure"/>
      </w:pPr>
      <w:r>
        <w:drawing>
          <wp:inline>
            <wp:extent cx="4057169" cy="3096665"/>
            <wp:effectExtent b="0" l="0" r="0" t="0"/>
            <wp:docPr descr="Установка драйверов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169" cy="3096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Установка драйверов</w:t>
      </w:r>
    </w:p>
    <w:p>
      <w:pPr>
        <w:pStyle w:val="BodyText"/>
      </w:pPr>
      <w:r>
        <w:t xml:space="preserve">Ввожу reboot и перезапускаю VM.</w:t>
      </w:r>
    </w:p>
    <w:p>
      <w:pPr>
        <w:pStyle w:val="Compact"/>
        <w:numPr>
          <w:ilvl w:val="0"/>
          <w:numId w:val="1006"/>
        </w:numPr>
      </w:pPr>
      <w:r>
        <w:t xml:space="preserve">Теперь мне нужно настроить раскладку клавиатуры. Для этого псоздаю и редактирую конфигурационный файл при помощи ~/.config/sway/config.d/95-system-keyboard-config.conf (рис. 21), (рис. 22), (рис. 23).</w:t>
      </w:r>
    </w:p>
    <w:p>
      <w:pPr>
        <w:pStyle w:val="CaptionedFigure"/>
      </w:pPr>
      <w:r>
        <w:drawing>
          <wp:inline>
            <wp:extent cx="3404026" cy="2443522"/>
            <wp:effectExtent b="0" l="0" r="0" t="0"/>
            <wp:docPr descr="Редактирование конфигурационного файла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026" cy="2443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Редактирование конфигурационного файла</w:t>
      </w:r>
    </w:p>
    <w:p>
      <w:pPr>
        <w:pStyle w:val="CaptionedFigure"/>
      </w:pPr>
      <w:r>
        <w:drawing>
          <wp:inline>
            <wp:extent cx="4157062" cy="3065929"/>
            <wp:effectExtent b="0" l="0" r="0" t="0"/>
            <wp:docPr descr="Редактирование конфигурационного файла в mc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062" cy="3065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Редактирование конфигурационного файла в mc</w:t>
      </w:r>
    </w:p>
    <w:p>
      <w:pPr>
        <w:pStyle w:val="CaptionedFigure"/>
      </w:pPr>
      <w:r>
        <w:drawing>
          <wp:inline>
            <wp:extent cx="4087905" cy="3012141"/>
            <wp:effectExtent b="0" l="0" r="0" t="0"/>
            <wp:docPr descr="Редактированный файл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905" cy="3012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Редактированный файл</w:t>
      </w:r>
    </w:p>
    <w:p>
      <w:pPr>
        <w:pStyle w:val="BodyText"/>
      </w:pPr>
      <w:r>
        <w:t xml:space="preserve">Снова reboot.</w:t>
      </w:r>
    </w:p>
    <w:p>
      <w:pPr>
        <w:pStyle w:val="Compact"/>
        <w:numPr>
          <w:ilvl w:val="0"/>
          <w:numId w:val="1007"/>
        </w:numPr>
      </w:pPr>
      <w:r>
        <w:t xml:space="preserve">Необходимо установить имя хоста и пользователя, т.к. последнее у меня установлено, я перехожу к настройке имени хоста, после чего проверяю, что оно установлено верно (рис. 24).</w:t>
      </w:r>
    </w:p>
    <w:p>
      <w:pPr>
        <w:pStyle w:val="CaptionedFigure"/>
      </w:pPr>
      <w:r>
        <w:drawing>
          <wp:inline>
            <wp:extent cx="4064853" cy="2973721"/>
            <wp:effectExtent b="0" l="0" r="0" t="0"/>
            <wp:docPr descr="Установка имени хоста" title="" id="92" name="Picture"/>
            <a:graphic>
              <a:graphicData uri="http://schemas.openxmlformats.org/drawingml/2006/picture">
                <pic:pic>
                  <pic:nvPicPr>
                    <pic:cNvPr descr="image/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853" cy="2973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Установка имени хоста</w:t>
      </w:r>
    </w:p>
    <w:p>
      <w:pPr>
        <w:pStyle w:val="BodyText"/>
      </w:pPr>
      <w:r>
        <w:t xml:space="preserve">Внутри виртуальной машины добавляю своего пользователя в группу vboxsf, а так же хостовой системе подключаю разделяемую папку, после чего перезагружаю виртуальную машину.</w:t>
      </w:r>
    </w:p>
    <w:p>
      <w:pPr>
        <w:pStyle w:val="Compact"/>
        <w:numPr>
          <w:ilvl w:val="0"/>
          <w:numId w:val="1008"/>
        </w:numPr>
      </w:pPr>
      <w:r>
        <w:t xml:space="preserve">Важно установить программное обеспечние для создания документации. Через терминальный мультиплексор и роль суперпользователя, устанавливаю pandoc последней версии. Так как нам будут нужны различные дополнения, вручную устанавливаю пакет pandoc-crossref (рис. 25).</w:t>
      </w:r>
    </w:p>
    <w:p>
      <w:pPr>
        <w:pStyle w:val="CaptionedFigure"/>
      </w:pPr>
      <w:r>
        <w:drawing>
          <wp:inline>
            <wp:extent cx="4026433" cy="2966036"/>
            <wp:effectExtent b="0" l="0" r="0" t="0"/>
            <wp:docPr descr="Установка pandoc" title="" id="95" name="Picture"/>
            <a:graphic>
              <a:graphicData uri="http://schemas.openxmlformats.org/drawingml/2006/picture">
                <pic:pic>
                  <pic:nvPicPr>
                    <pic:cNvPr descr="image/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433" cy="2966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Установка pandoc</w:t>
      </w:r>
    </w:p>
    <w:p>
      <w:pPr>
        <w:pStyle w:val="Compact"/>
        <w:numPr>
          <w:ilvl w:val="0"/>
          <w:numId w:val="1009"/>
        </w:numPr>
      </w:pPr>
      <w:r>
        <w:t xml:space="preserve">Устанавливаю полный дистрибутив TexLive (рис. 26).</w:t>
      </w:r>
    </w:p>
    <w:p>
      <w:pPr>
        <w:pStyle w:val="CaptionedFigure"/>
      </w:pPr>
      <w:r>
        <w:drawing>
          <wp:inline>
            <wp:extent cx="4064853" cy="1521438"/>
            <wp:effectExtent b="0" l="0" r="0" t="0"/>
            <wp:docPr descr="Установка TexLive" title="" id="98" name="Picture"/>
            <a:graphic>
              <a:graphicData uri="http://schemas.openxmlformats.org/drawingml/2006/picture">
                <pic:pic>
                  <pic:nvPicPr>
                    <pic:cNvPr descr="image/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853" cy="1521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Установка TexLive</w:t>
      </w:r>
    </w:p>
    <w:p>
      <w:pPr>
        <w:pStyle w:val="Compact"/>
        <w:numPr>
          <w:ilvl w:val="0"/>
          <w:numId w:val="1010"/>
        </w:numPr>
      </w:pPr>
      <w:r>
        <w:t xml:space="preserve">Выполняю домашнее задание. Ниже на рисунках представлены запрашиваемые данные, сначала - совместно (рис. 27), а затем, через grep -i, некоторые данные по-отдельности (рис. 28), (рис. 29), (рис. 30), (рис. 31).</w:t>
      </w:r>
    </w:p>
    <w:p>
      <w:pPr>
        <w:pStyle w:val="CaptionedFigure"/>
      </w:pPr>
      <w:r>
        <w:drawing>
          <wp:inline>
            <wp:extent cx="4095589" cy="3027509"/>
            <wp:effectExtent b="0" l="0" r="0" t="0"/>
            <wp:docPr descr="Анализ последовательности загрузки системы" title="" id="101" name="Picture"/>
            <a:graphic>
              <a:graphicData uri="http://schemas.openxmlformats.org/drawingml/2006/picture">
                <pic:pic>
                  <pic:nvPicPr>
                    <pic:cNvPr descr="image/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589" cy="3027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Анализ последовательности загрузки системы</w:t>
      </w:r>
    </w:p>
    <w:p>
      <w:pPr>
        <w:pStyle w:val="CaptionedFigure"/>
      </w:pPr>
      <w:r>
        <w:drawing>
          <wp:inline>
            <wp:extent cx="4080221" cy="3012141"/>
            <wp:effectExtent b="0" l="0" r="0" t="0"/>
            <wp:docPr descr="Информация о памяти" title="" id="104" name="Picture"/>
            <a:graphic>
              <a:graphicData uri="http://schemas.openxmlformats.org/drawingml/2006/picture">
                <pic:pic>
                  <pic:nvPicPr>
                    <pic:cNvPr descr="image/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221" cy="3012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Информация о памяти</w:t>
      </w:r>
    </w:p>
    <w:p>
      <w:pPr>
        <w:pStyle w:val="CaptionedFigure"/>
      </w:pPr>
      <w:r>
        <w:drawing>
          <wp:inline>
            <wp:extent cx="3388658" cy="1890272"/>
            <wp:effectExtent b="0" l="0" r="0" t="0"/>
            <wp:docPr descr="Информация о процессоре и гипервизоре" title="" id="107" name="Picture"/>
            <a:graphic>
              <a:graphicData uri="http://schemas.openxmlformats.org/drawingml/2006/picture">
                <pic:pic>
                  <pic:nvPicPr>
                    <pic:cNvPr descr="image/2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658" cy="1890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Информация о процессоре и гипервизоре</w:t>
      </w:r>
    </w:p>
    <w:p>
      <w:pPr>
        <w:pStyle w:val="CaptionedFigure"/>
      </w:pPr>
      <w:r>
        <w:drawing>
          <wp:inline>
            <wp:extent cx="3365606" cy="591670"/>
            <wp:effectExtent b="0" l="0" r="0" t="0"/>
            <wp:docPr descr="Тип файловой системы корневого каталога" title="" id="110" name="Picture"/>
            <a:graphic>
              <a:graphicData uri="http://schemas.openxmlformats.org/drawingml/2006/picture">
                <pic:pic>
                  <pic:nvPicPr>
                    <pic:cNvPr descr="image/3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606" cy="591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Тип файловой системы корневого каталога</w:t>
      </w:r>
    </w:p>
    <w:p>
      <w:pPr>
        <w:pStyle w:val="CaptionedFigure"/>
      </w:pPr>
      <w:r>
        <w:drawing>
          <wp:inline>
            <wp:extent cx="4087905" cy="3050561"/>
            <wp:effectExtent b="0" l="0" r="0" t="0"/>
            <wp:docPr descr="Последовательность монтирования файловых систем" title="" id="113" name="Picture"/>
            <a:graphic>
              <a:graphicData uri="http://schemas.openxmlformats.org/drawingml/2006/picture">
                <pic:pic>
                  <pic:nvPicPr>
                    <pic:cNvPr descr="image/3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905" cy="3050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Последовательность монтирования файловых систем</w:t>
      </w:r>
    </w:p>
    <w:p>
      <w:pPr>
        <w:pStyle w:val="Compact"/>
        <w:numPr>
          <w:ilvl w:val="0"/>
          <w:numId w:val="1012"/>
        </w:numPr>
      </w:pPr>
      <w:r>
        <w:t xml:space="preserve">Учетная запись пользователя включает в себя его имя (при наличии и фамилию), логин, пароль, uid-идентификатор.</w:t>
      </w:r>
    </w:p>
    <w:p>
      <w:pPr>
        <w:pStyle w:val="Compact"/>
        <w:numPr>
          <w:ilvl w:val="0"/>
          <w:numId w:val="1012"/>
        </w:numPr>
      </w:pPr>
    </w:p>
    <w:p>
      <w:pPr>
        <w:pStyle w:val="Compact"/>
        <w:numPr>
          <w:ilvl w:val="1"/>
          <w:numId w:val="1013"/>
        </w:numPr>
      </w:pPr>
      <w:r>
        <w:t xml:space="preserve">для получения справки по команде: –help, например, install –help;</w:t>
      </w:r>
    </w:p>
    <w:p>
      <w:pPr>
        <w:pStyle w:val="Compact"/>
        <w:numPr>
          <w:ilvl w:val="1"/>
          <w:numId w:val="1013"/>
        </w:numPr>
      </w:pPr>
      <w:r>
        <w:t xml:space="preserve">для перемещения по файловой системе cd, например, cd ~/work/study;</w:t>
      </w:r>
    </w:p>
    <w:p>
      <w:pPr>
        <w:pStyle w:val="Compact"/>
        <w:numPr>
          <w:ilvl w:val="1"/>
          <w:numId w:val="1013"/>
        </w:numPr>
      </w:pPr>
      <w:r>
        <w:t xml:space="preserve">для просмотра содержимого каталога: ls, например, ls labs;</w:t>
      </w:r>
    </w:p>
    <w:p>
      <w:pPr>
        <w:pStyle w:val="Compact"/>
        <w:numPr>
          <w:ilvl w:val="1"/>
          <w:numId w:val="1013"/>
        </w:numPr>
      </w:pPr>
      <w:r>
        <w:t xml:space="preserve">для определения объёма каталога: du, например, du work;</w:t>
      </w:r>
    </w:p>
    <w:p>
      <w:pPr>
        <w:pStyle w:val="Compact"/>
        <w:numPr>
          <w:ilvl w:val="1"/>
          <w:numId w:val="1013"/>
        </w:numPr>
      </w:pPr>
      <w:r>
        <w:t xml:space="preserve">для создания: touch (touch rem)/ удаления файлов: rm (rm rem) / удаление каталогов: rm -r dir1;</w:t>
      </w:r>
    </w:p>
    <w:p>
      <w:pPr>
        <w:pStyle w:val="Compact"/>
        <w:numPr>
          <w:ilvl w:val="1"/>
          <w:numId w:val="1013"/>
        </w:numPr>
      </w:pPr>
      <w:r>
        <w:t xml:space="preserve">для задания определённых прав на файл / каталог: sudo (sudo dnf install pandoc);</w:t>
      </w:r>
    </w:p>
    <w:p>
      <w:pPr>
        <w:pStyle w:val="Compact"/>
        <w:numPr>
          <w:ilvl w:val="1"/>
          <w:numId w:val="1013"/>
        </w:numPr>
      </w:pPr>
      <w:r>
        <w:t xml:space="preserve">для просмотра истории команд: ~/.bash_history.</w:t>
      </w:r>
    </w:p>
    <w:p>
      <w:pPr>
        <w:pStyle w:val="Compact"/>
        <w:numPr>
          <w:ilvl w:val="0"/>
          <w:numId w:val="1012"/>
        </w:numPr>
      </w:pPr>
      <w:r>
        <w:t xml:space="preserve">Файловая система - способ хранения и организации множества файлов на каком-либо устройстве. Файловые системы имеют собственную классификацию и представлены различными видами, включающие как наиболее распространенные «NTFS», «Fat», «HFS+», «Extfs», «Ext2», «ReiserFS», «Xfs», «Hpfs», «ext2», «OpenBSD», «Udf» и т.д.</w:t>
      </w:r>
    </w:p>
    <w:p>
      <w:pPr>
        <w:pStyle w:val="Compact"/>
        <w:numPr>
          <w:ilvl w:val="0"/>
          <w:numId w:val="1012"/>
        </w:numPr>
      </w:pPr>
      <w:r>
        <w:t xml:space="preserve">Команда findmnt — это простая утилита командной строки, используемая для отображения списка смонтированных файловых систем или поиска файловой системы в /etc/fstab, /etc/mtab и /proc/self/mountinfo.</w:t>
      </w:r>
    </w:p>
    <w:p>
      <w:pPr>
        <w:pStyle w:val="Compact"/>
        <w:numPr>
          <w:ilvl w:val="0"/>
          <w:numId w:val="1012"/>
        </w:numPr>
      </w:pPr>
      <w:r>
        <w:t xml:space="preserve">Существуют множество способов удалить зависший процесс. Например, принудительное уничтожение процесса Linux с помощью xkill или ввести команду kill или же создать специальную комбинацию клавиш.</w:t>
      </w:r>
    </w:p>
    <w:bookmarkEnd w:id="115"/>
    <w:bookmarkStart w:id="116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данной лабораторной работы я приобрела важные практические навыки установки операционной системы на виртуальную машину, а так же научилась настраивать минимально необходимые для дальнейшей работы сервисы.</w:t>
      </w:r>
    </w:p>
    <w:bookmarkEnd w:id="11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21">
    <w:nsid w:val="00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2">
    <w:nsid w:val="00A99422"/>
    <w:multiLevelType w:val="multilevel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abstractNum w:abstractNumId="99423">
    <w:nsid w:val="00A99423"/>
    <w:multiLevelType w:val="multilevel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99424">
    <w:nsid w:val="00A99424"/>
    <w:multiLevelType w:val="multilevel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99425">
    <w:nsid w:val="00A99425"/>
    <w:multiLevelType w:val="multilevel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99426">
    <w:nsid w:val="00A99426"/>
    <w:multiLevelType w:val="multilevel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9427">
    <w:nsid w:val="00A99427"/>
    <w:multiLevelType w:val="multilevel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abstractNum w:abstractNumId="99428">
    <w:nsid w:val="00A99428"/>
    <w:multiLevelType w:val="multilevel"/>
    <w:lvl w:ilvl="0">
      <w:start w:val="8"/>
      <w:numFmt w:val="decimal"/>
      <w:lvlText w:val="%1)"/>
      <w:lvlJc w:val="left"/>
      <w:pPr>
        <w:ind w:left="720" w:hanging="480"/>
      </w:pPr>
    </w:lvl>
    <w:lvl w:ilvl="1">
      <w:start w:val="8"/>
      <w:numFmt w:val="decimal"/>
      <w:lvlText w:val="%2)"/>
      <w:lvlJc w:val="left"/>
      <w:pPr>
        <w:ind w:left="1440" w:hanging="480"/>
      </w:pPr>
    </w:lvl>
    <w:lvl w:ilvl="2">
      <w:start w:val="8"/>
      <w:numFmt w:val="decimal"/>
      <w:lvlText w:val="%3)"/>
      <w:lvlJc w:val="left"/>
      <w:pPr>
        <w:ind w:left="2160" w:hanging="480"/>
      </w:pPr>
    </w:lvl>
    <w:lvl w:ilvl="3">
      <w:start w:val="8"/>
      <w:numFmt w:val="decimal"/>
      <w:lvlText w:val="%4)"/>
      <w:lvlJc w:val="left"/>
      <w:pPr>
        <w:ind w:left="2880" w:hanging="480"/>
      </w:pPr>
    </w:lvl>
    <w:lvl w:ilvl="4">
      <w:start w:val="8"/>
      <w:numFmt w:val="decimal"/>
      <w:lvlText w:val="%5)"/>
      <w:lvlJc w:val="left"/>
      <w:pPr>
        <w:ind w:left="3600" w:hanging="480"/>
      </w:pPr>
    </w:lvl>
    <w:lvl w:ilvl="5">
      <w:start w:val="8"/>
      <w:numFmt w:val="decimal"/>
      <w:lvlText w:val="%6)"/>
      <w:lvlJc w:val="left"/>
      <w:pPr>
        <w:ind w:left="4320" w:hanging="480"/>
      </w:pPr>
    </w:lvl>
    <w:lvl w:ilvl="6">
      <w:start w:val="8"/>
      <w:numFmt w:val="decimal"/>
      <w:lvlText w:val="%7)"/>
      <w:lvlJc w:val="left"/>
      <w:pPr>
        <w:ind w:left="5040" w:hanging="480"/>
      </w:pPr>
    </w:lvl>
    <w:lvl w:ilvl="7">
      <w:start w:val="8"/>
      <w:numFmt w:val="decimal"/>
      <w:lvlText w:val="%8)"/>
      <w:lvlJc w:val="left"/>
      <w:pPr>
        <w:ind w:left="5760" w:hanging="480"/>
      </w:pPr>
    </w:lvl>
    <w:lvl w:ilvl="8">
      <w:start w:val="8"/>
      <w:numFmt w:val="decimal"/>
      <w:lvlText w:val="%9)"/>
      <w:lvlJc w:val="left"/>
      <w:pPr>
        <w:ind w:left="6480" w:hanging="480"/>
      </w:pPr>
    </w:lvl>
  </w:abstractNum>
  <w:abstractNum w:abstractNumId="99429">
    <w:nsid w:val="00A99429"/>
    <w:multiLevelType w:val="multilevel"/>
    <w:lvl w:ilvl="0">
      <w:start w:val="9"/>
      <w:numFmt w:val="decimal"/>
      <w:lvlText w:val="%1)"/>
      <w:lvlJc w:val="left"/>
      <w:pPr>
        <w:ind w:left="720" w:hanging="480"/>
      </w:pPr>
    </w:lvl>
    <w:lvl w:ilvl="1">
      <w:start w:val="9"/>
      <w:numFmt w:val="decimal"/>
      <w:lvlText w:val="%2)"/>
      <w:lvlJc w:val="left"/>
      <w:pPr>
        <w:ind w:left="1440" w:hanging="480"/>
      </w:pPr>
    </w:lvl>
    <w:lvl w:ilvl="2">
      <w:start w:val="9"/>
      <w:numFmt w:val="decimal"/>
      <w:lvlText w:val="%3)"/>
      <w:lvlJc w:val="left"/>
      <w:pPr>
        <w:ind w:left="2160" w:hanging="480"/>
      </w:pPr>
    </w:lvl>
    <w:lvl w:ilvl="3">
      <w:start w:val="9"/>
      <w:numFmt w:val="decimal"/>
      <w:lvlText w:val="%4)"/>
      <w:lvlJc w:val="left"/>
      <w:pPr>
        <w:ind w:left="2880" w:hanging="480"/>
      </w:pPr>
    </w:lvl>
    <w:lvl w:ilvl="4">
      <w:start w:val="9"/>
      <w:numFmt w:val="decimal"/>
      <w:lvlText w:val="%5)"/>
      <w:lvlJc w:val="left"/>
      <w:pPr>
        <w:ind w:left="3600" w:hanging="480"/>
      </w:pPr>
    </w:lvl>
    <w:lvl w:ilvl="5">
      <w:start w:val="9"/>
      <w:numFmt w:val="decimal"/>
      <w:lvlText w:val="%6)"/>
      <w:lvlJc w:val="left"/>
      <w:pPr>
        <w:ind w:left="4320" w:hanging="480"/>
      </w:pPr>
    </w:lvl>
    <w:lvl w:ilvl="6">
      <w:start w:val="9"/>
      <w:numFmt w:val="decimal"/>
      <w:lvlText w:val="%7)"/>
      <w:lvlJc w:val="left"/>
      <w:pPr>
        <w:ind w:left="5040" w:hanging="480"/>
      </w:pPr>
    </w:lvl>
    <w:lvl w:ilvl="7">
      <w:start w:val="9"/>
      <w:numFmt w:val="decimal"/>
      <w:lvlText w:val="%8)"/>
      <w:lvlJc w:val="left"/>
      <w:pPr>
        <w:ind w:left="5760" w:hanging="480"/>
      </w:pPr>
    </w:lvl>
    <w:lvl w:ilvl="8">
      <w:start w:val="9"/>
      <w:numFmt w:val="decimal"/>
      <w:lvlText w:val="%9)"/>
      <w:lvlJc w:val="left"/>
      <w:pPr>
        <w:ind w:left="6480" w:hanging="480"/>
      </w:pPr>
    </w:lvl>
  </w:abstractNum>
  <w:abstractNum w:abstractNumId="994210">
    <w:nsid w:val="0A994210"/>
    <w:multiLevelType w:val="multilevel"/>
    <w:lvl w:ilvl="0">
      <w:start w:val="10"/>
      <w:numFmt w:val="decimal"/>
      <w:lvlText w:val="%1)"/>
      <w:lvlJc w:val="left"/>
      <w:pPr>
        <w:ind w:left="720" w:hanging="480"/>
      </w:pPr>
    </w:lvl>
    <w:lvl w:ilvl="1">
      <w:start w:val="10"/>
      <w:numFmt w:val="decimal"/>
      <w:lvlText w:val="%2)"/>
      <w:lvlJc w:val="left"/>
      <w:pPr>
        <w:ind w:left="1440" w:hanging="480"/>
      </w:pPr>
    </w:lvl>
    <w:lvl w:ilvl="2">
      <w:start w:val="10"/>
      <w:numFmt w:val="decimal"/>
      <w:lvlText w:val="%3)"/>
      <w:lvlJc w:val="left"/>
      <w:pPr>
        <w:ind w:left="2160" w:hanging="480"/>
      </w:pPr>
    </w:lvl>
    <w:lvl w:ilvl="3">
      <w:start w:val="10"/>
      <w:numFmt w:val="decimal"/>
      <w:lvlText w:val="%4)"/>
      <w:lvlJc w:val="left"/>
      <w:pPr>
        <w:ind w:left="2880" w:hanging="480"/>
      </w:pPr>
    </w:lvl>
    <w:lvl w:ilvl="4">
      <w:start w:val="10"/>
      <w:numFmt w:val="decimal"/>
      <w:lvlText w:val="%5)"/>
      <w:lvlJc w:val="left"/>
      <w:pPr>
        <w:ind w:left="3600" w:hanging="480"/>
      </w:pPr>
    </w:lvl>
    <w:lvl w:ilvl="5">
      <w:start w:val="10"/>
      <w:numFmt w:val="decimal"/>
      <w:lvlText w:val="%6)"/>
      <w:lvlJc w:val="left"/>
      <w:pPr>
        <w:ind w:left="4320" w:hanging="480"/>
      </w:pPr>
    </w:lvl>
    <w:lvl w:ilvl="6">
      <w:start w:val="10"/>
      <w:numFmt w:val="decimal"/>
      <w:lvlText w:val="%7)"/>
      <w:lvlJc w:val="left"/>
      <w:pPr>
        <w:ind w:left="5040" w:hanging="480"/>
      </w:pPr>
    </w:lvl>
    <w:lvl w:ilvl="7">
      <w:start w:val="10"/>
      <w:numFmt w:val="decimal"/>
      <w:lvlText w:val="%8)"/>
      <w:lvlJc w:val="left"/>
      <w:pPr>
        <w:ind w:left="5760" w:hanging="480"/>
      </w:pPr>
    </w:lvl>
    <w:lvl w:ilvl="8">
      <w:start w:val="10"/>
      <w:numFmt w:val="decimal"/>
      <w:lvlText w:val="%9)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2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2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2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28" Target="media/rId28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Губайдуллина Софья Романовна</dc:creator>
  <dc:language>ru-RU</dc:language>
  <cp:keywords/>
  <dcterms:created xsi:type="dcterms:W3CDTF">2024-03-01T17:43:23Z</dcterms:created>
  <dcterms:modified xsi:type="dcterms:W3CDTF">2024-03-01T17:43:23Z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Установка и конфигурация операционной системы на виртуальную машину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